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C2698D" w:rsidTr="00A0449C">
        <w:trPr>
          <w:trHeight w:val="1432"/>
        </w:trPr>
        <w:tc>
          <w:tcPr>
            <w:tcW w:w="4320" w:type="dxa"/>
            <w:tcBorders>
              <w:bottom w:val="single" w:sz="4" w:space="0" w:color="auto"/>
            </w:tcBorders>
          </w:tcPr>
          <w:p w:rsidR="00C2698D" w:rsidRDefault="00C2698D" w:rsidP="0013576E">
            <w:pPr>
              <w:pStyle w:val="Nagwek"/>
              <w:rPr>
                <w:rFonts w:ascii="Monotype Corsiva" w:hAnsi="Monotype Corsiva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C2698D" w:rsidRDefault="00C2698D" w:rsidP="0013576E">
            <w:pPr>
              <w:pStyle w:val="Nagwek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PLAN PRACY ZESPOŁÓW PRZEDMIOTOWYCH </w:t>
            </w:r>
          </w:p>
          <w:p w:rsidR="00C2698D" w:rsidRPr="00F85449" w:rsidRDefault="00C2698D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C2698D" w:rsidRDefault="00C2698D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C2698D" w:rsidRDefault="00C2698D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C2698D" w:rsidRDefault="00C2698D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C2698D" w:rsidRDefault="00C2698D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C2698D" w:rsidRDefault="00C2698D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2698D" w:rsidRDefault="00C2698D" w:rsidP="0013576E"/>
          <w:p w:rsidR="00C2698D" w:rsidRDefault="00C2698D" w:rsidP="0013576E"/>
          <w:p w:rsidR="00C2698D" w:rsidRDefault="00C2698D" w:rsidP="0013576E"/>
          <w:p w:rsidR="00C2698D" w:rsidRPr="006116A2" w:rsidRDefault="00C2698D" w:rsidP="0013576E">
            <w:pPr>
              <w:jc w:val="center"/>
            </w:pPr>
            <w:r w:rsidRPr="006116A2">
              <w:t>F/</w:t>
            </w:r>
            <w:r>
              <w:t>29</w:t>
            </w:r>
          </w:p>
          <w:p w:rsidR="00C2698D" w:rsidRDefault="00C2698D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C2698D" w:rsidRDefault="00C2698D" w:rsidP="00C2698D">
      <w:pPr>
        <w:tabs>
          <w:tab w:val="left" w:pos="7471"/>
        </w:tabs>
      </w:pPr>
    </w:p>
    <w:tbl>
      <w:tblPr>
        <w:tblW w:w="15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612"/>
        <w:gridCol w:w="7704"/>
        <w:gridCol w:w="900"/>
        <w:gridCol w:w="900"/>
        <w:gridCol w:w="890"/>
      </w:tblGrid>
      <w:tr w:rsidR="00C2698D" w:rsidRPr="00B850FF" w:rsidTr="0013576E">
        <w:trPr>
          <w:trHeight w:val="632"/>
          <w:jc w:val="center"/>
        </w:trPr>
        <w:tc>
          <w:tcPr>
            <w:tcW w:w="5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61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Zadania statutowe</w:t>
            </w:r>
          </w:p>
        </w:tc>
        <w:tc>
          <w:tcPr>
            <w:tcW w:w="770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Sposoby/forma realizacji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 xml:space="preserve">Termin 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C2698D" w:rsidRPr="00B850FF" w:rsidRDefault="00C2698D" w:rsidP="0013576E">
            <w:pPr>
              <w:jc w:val="center"/>
              <w:rPr>
                <w:b/>
                <w:sz w:val="16"/>
                <w:szCs w:val="16"/>
              </w:rPr>
            </w:pPr>
            <w:r w:rsidRPr="00B850FF">
              <w:rPr>
                <w:b/>
                <w:sz w:val="16"/>
                <w:szCs w:val="16"/>
              </w:rPr>
              <w:t>Odpowiedzialny</w:t>
            </w:r>
          </w:p>
        </w:tc>
        <w:tc>
          <w:tcPr>
            <w:tcW w:w="89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Uwagi</w:t>
            </w:r>
          </w:p>
        </w:tc>
      </w:tr>
      <w:tr w:rsidR="00C2698D" w:rsidRPr="00B850FF" w:rsidTr="0013576E">
        <w:trPr>
          <w:trHeight w:val="452"/>
          <w:jc w:val="center"/>
        </w:trPr>
        <w:tc>
          <w:tcPr>
            <w:tcW w:w="57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4612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b/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Opracowanie i modyfikowanie planów wynikowych i Wewnątrzszkolnego Systemu Oceniania.</w:t>
            </w:r>
          </w:p>
        </w:tc>
        <w:tc>
          <w:tcPr>
            <w:tcW w:w="770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Zmiany zapisów wynikające ze zmian w prawie oświatowym i po ewaluacji WSO lub ewaluacji programu dydaktycznego. 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1240"/>
          <w:jc w:val="center"/>
        </w:trPr>
        <w:tc>
          <w:tcPr>
            <w:tcW w:w="572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2.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 Modyfikowanie programów zgodnie z wynikami diagnozy dydaktycznej lub tworzenie programów własnych.</w:t>
            </w:r>
          </w:p>
          <w:p w:rsidR="00C2698D" w:rsidRPr="00B850FF" w:rsidRDefault="00C2698D" w:rsidP="0013576E">
            <w:p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Opiniowanie przygotowanych w szkole własnych programów nauczania, modyfikacji programowych oraz indywidualnych programów dla ucznia.</w:t>
            </w:r>
          </w:p>
        </w:tc>
        <w:tc>
          <w:tcPr>
            <w:tcW w:w="7704" w:type="dxa"/>
            <w:tcBorders>
              <w:top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Praca własna członków zespołu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Prezentacja programów na forum zespołu.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785"/>
          <w:jc w:val="center"/>
        </w:trPr>
        <w:tc>
          <w:tcPr>
            <w:tcW w:w="572" w:type="dxa"/>
            <w:tcBorders>
              <w:lef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3.</w:t>
            </w:r>
          </w:p>
        </w:tc>
        <w:tc>
          <w:tcPr>
            <w:tcW w:w="4612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Analizowanie wyników nauczania danego przedmiotu w szkole ( na podstawie danych statystycznych przygotowanych do klasyfikacji).</w:t>
            </w:r>
          </w:p>
        </w:tc>
        <w:tc>
          <w:tcPr>
            <w:tcW w:w="7704" w:type="dxa"/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2"/>
              </w:num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Analiza danych statystycznych (średnie przedmiotów rozkłady ocen w porównaniu z latami poprzednimi),</w:t>
            </w:r>
          </w:p>
          <w:p w:rsidR="00C2698D" w:rsidRPr="00B850FF" w:rsidRDefault="00C2698D" w:rsidP="00C2698D">
            <w:pPr>
              <w:numPr>
                <w:ilvl w:val="0"/>
                <w:numId w:val="2"/>
              </w:num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Dyskusja, wspólne wnioski dotyczące poziomu nauczania.</w:t>
            </w:r>
          </w:p>
        </w:tc>
        <w:tc>
          <w:tcPr>
            <w:tcW w:w="900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719"/>
          <w:jc w:val="center"/>
        </w:trPr>
        <w:tc>
          <w:tcPr>
            <w:tcW w:w="572" w:type="dxa"/>
            <w:tcBorders>
              <w:lef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4.</w:t>
            </w:r>
          </w:p>
        </w:tc>
        <w:tc>
          <w:tcPr>
            <w:tcW w:w="4612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Przygotowanie i prowadzenie wewnątrzszkolnego badania wyników nauczania, analiza wyników pomiaru dydaktycznego.</w:t>
            </w:r>
          </w:p>
        </w:tc>
        <w:tc>
          <w:tcPr>
            <w:tcW w:w="7704" w:type="dxa"/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Przygotowanie narzędzi do badań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Przygotowanie organizacji badania 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tabs>
                <w:tab w:val="left" w:pos="2070"/>
              </w:tabs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Przygotowanie analizy wyników (raport)</w:t>
            </w:r>
          </w:p>
        </w:tc>
        <w:tc>
          <w:tcPr>
            <w:tcW w:w="900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579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5.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Organizowanie egzaminów próbnych, analiza tych egzaminów.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Analiza egzaminów zewnętrznych, przekazanie wyników uczniom i rodzicom.</w:t>
            </w: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Analiza danych statystycznych przesłanych przez komisję (łatwości przedmiotów i zadań, skala </w:t>
            </w:r>
            <w:proofErr w:type="spellStart"/>
            <w:r w:rsidRPr="00B850FF">
              <w:rPr>
                <w:sz w:val="18"/>
                <w:szCs w:val="18"/>
              </w:rPr>
              <w:t>staninowa</w:t>
            </w:r>
            <w:proofErr w:type="spellEnd"/>
            <w:r w:rsidRPr="00B850FF">
              <w:rPr>
                <w:sz w:val="18"/>
                <w:szCs w:val="18"/>
              </w:rPr>
              <w:t xml:space="preserve">, rozkłady wyników, </w:t>
            </w:r>
            <w:r w:rsidRPr="00B850FF">
              <w:rPr>
                <w:b/>
                <w:sz w:val="18"/>
                <w:szCs w:val="18"/>
              </w:rPr>
              <w:t>wnioski</w:t>
            </w:r>
            <w:r w:rsidRPr="00B850FF">
              <w:rPr>
                <w:sz w:val="18"/>
                <w:szCs w:val="18"/>
              </w:rPr>
              <w:t>)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 Prezentacja wyników uczniom, pokazanie typowych i nietypowych rozwiązań na zajęciach, spotkania z rodzicami, informacje i wskazówki dotyczące wyboru przedmiotów i rozszerzeń.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C2698D" w:rsidRPr="00B850FF" w:rsidTr="0013576E">
        <w:trPr>
          <w:trHeight w:val="975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6.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Przygotowanie szkolnych konkursów, turniejów i olimpiad.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Przygotowywanie uczniów do olimpiad i egzaminów zewnętrznych .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Wsparcie ucznia z problemami dydaktycznymi.</w:t>
            </w: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Organizacja konkursu ……..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Organizacja dodatkowych zajęć </w:t>
            </w:r>
          </w:p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Praca własna członków zespołu, konsultacje 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495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7.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20"/>
                <w:szCs w:val="20"/>
              </w:rPr>
              <w:t xml:space="preserve">Pozyskiwanie środków pozabudżetowych na dodatkowe zajęcia pozalekcyjne </w:t>
            </w: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Pisanie projektów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150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8.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Koordynowanie imprez i uroczystości szkolnych</w:t>
            </w:r>
          </w:p>
          <w:p w:rsidR="00C2698D" w:rsidRPr="00B850FF" w:rsidRDefault="00C2698D" w:rsidP="0013576E">
            <w:pPr>
              <w:rPr>
                <w:sz w:val="20"/>
                <w:szCs w:val="20"/>
              </w:rPr>
            </w:pPr>
            <w:r w:rsidRPr="00B850FF">
              <w:rPr>
                <w:sz w:val="18"/>
                <w:szCs w:val="18"/>
              </w:rPr>
              <w:t>Przygotowywanie części artystycznych</w:t>
            </w: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Akademie, widowiska teatralne, montaże poetyckie …..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  <w:tr w:rsidR="00C2698D" w:rsidRPr="00B850FF" w:rsidTr="0013576E">
        <w:trPr>
          <w:trHeight w:val="445"/>
          <w:jc w:val="center"/>
        </w:trPr>
        <w:tc>
          <w:tcPr>
            <w:tcW w:w="57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9.</w:t>
            </w:r>
          </w:p>
        </w:tc>
        <w:tc>
          <w:tcPr>
            <w:tcW w:w="4612" w:type="dxa"/>
            <w:tcBorders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Prowadzenie doskonalenia zawodowego nauczycieli wewnątrz zespołu.</w:t>
            </w:r>
          </w:p>
        </w:tc>
        <w:tc>
          <w:tcPr>
            <w:tcW w:w="7704" w:type="dxa"/>
            <w:tcBorders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C2698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Lekcje pokazowe (jedna lekcja w roku)</w:t>
            </w:r>
          </w:p>
          <w:p w:rsidR="00C2698D" w:rsidRPr="00B850FF" w:rsidRDefault="00C2698D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Referaty,  warsztaty, prezentacja przykładowych materiałów. 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2698D" w:rsidRPr="00B850FF" w:rsidRDefault="00C2698D" w:rsidP="0013576E">
            <w:pPr>
              <w:rPr>
                <w:sz w:val="18"/>
                <w:szCs w:val="18"/>
              </w:rPr>
            </w:pPr>
          </w:p>
        </w:tc>
      </w:tr>
    </w:tbl>
    <w:p w:rsidR="001C4220" w:rsidRDefault="001C4220"/>
    <w:sectPr w:rsidR="001C4220" w:rsidSect="00C269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10726"/>
    <w:multiLevelType w:val="hybridMultilevel"/>
    <w:tmpl w:val="682847E0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1C56"/>
    <w:multiLevelType w:val="hybridMultilevel"/>
    <w:tmpl w:val="D41CD908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5381E"/>
    <w:multiLevelType w:val="hybridMultilevel"/>
    <w:tmpl w:val="9A98221A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8D"/>
    <w:rsid w:val="001C4220"/>
    <w:rsid w:val="00A0449C"/>
    <w:rsid w:val="00C2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81766-C54F-4CDE-AA59-E516B31F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269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698D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C269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2019-09-04T20:11:00Z</dcterms:created>
  <dcterms:modified xsi:type="dcterms:W3CDTF">2019-09-04T20:15:00Z</dcterms:modified>
</cp:coreProperties>
</file>